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7D93282" w:rsidR="006E73CB" w:rsidRPr="00BA19A7" w:rsidRDefault="008D6192" w:rsidP="00224888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оборудования к сети газораспределения в рамках догазификации: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224888" w:rsidRPr="00224888">
        <w:rPr>
          <w:rFonts w:ascii="Times New Roman" w:hAnsi="Times New Roman"/>
          <w:bCs/>
          <w:sz w:val="28"/>
          <w:szCs w:val="28"/>
        </w:rPr>
        <w:t>Пермский край, м.о. Пермский, д. Хмели, территория СОСН Красава, ул.</w:t>
      </w:r>
      <w:r w:rsidR="00224888">
        <w:rPr>
          <w:rFonts w:ascii="Times New Roman" w:hAnsi="Times New Roman"/>
          <w:bCs/>
          <w:sz w:val="28"/>
          <w:szCs w:val="28"/>
        </w:rPr>
        <w:t xml:space="preserve"> </w:t>
      </w:r>
      <w:r w:rsidR="00224888" w:rsidRPr="00224888">
        <w:rPr>
          <w:rFonts w:ascii="Times New Roman" w:hAnsi="Times New Roman"/>
          <w:bCs/>
          <w:sz w:val="28"/>
          <w:szCs w:val="28"/>
        </w:rPr>
        <w:t>Энтузиастов, д.185</w:t>
      </w:r>
      <w:r w:rsidR="00224888" w:rsidRPr="00224888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C336EE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C336EE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7AA53624" w:rsidR="00CF5797" w:rsidRDefault="001435D4" w:rsidP="00224888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224888" w:rsidRPr="00224888">
        <w:rPr>
          <w:rFonts w:eastAsia="Calibri"/>
          <w:bCs/>
          <w:color w:val="auto"/>
          <w:sz w:val="28"/>
          <w:szCs w:val="28"/>
        </w:rPr>
        <w:t>59:32:1790002:628</w:t>
      </w:r>
      <w:r w:rsidR="00224888" w:rsidRPr="00224888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224888">
        <w:rPr>
          <w:rFonts w:eastAsia="Calibri"/>
          <w:bCs/>
          <w:color w:val="auto"/>
          <w:sz w:val="28"/>
          <w:szCs w:val="28"/>
        </w:rPr>
        <w:t>875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224888" w:rsidRPr="00224888">
        <w:rPr>
          <w:rFonts w:eastAsia="Calibri"/>
          <w:bCs/>
          <w:color w:val="auto"/>
          <w:sz w:val="28"/>
          <w:szCs w:val="28"/>
        </w:rPr>
        <w:t>Пермский край, м.р-н Пермский, с/п Савинское, д.</w:t>
      </w:r>
      <w:r w:rsidR="00224888">
        <w:rPr>
          <w:rFonts w:eastAsia="Calibri"/>
          <w:bCs/>
          <w:color w:val="auto"/>
          <w:sz w:val="28"/>
          <w:szCs w:val="28"/>
        </w:rPr>
        <w:t xml:space="preserve"> </w:t>
      </w:r>
      <w:r w:rsidR="00224888" w:rsidRPr="00224888">
        <w:rPr>
          <w:rFonts w:eastAsia="Calibri"/>
          <w:bCs/>
          <w:color w:val="auto"/>
          <w:sz w:val="28"/>
          <w:szCs w:val="28"/>
        </w:rPr>
        <w:t>Хмели, ул. Фестивальная, тер. СНТ Красава</w:t>
      </w:r>
      <w:r w:rsidR="00C336EE">
        <w:rPr>
          <w:rFonts w:eastAsia="Calibri"/>
          <w:bCs/>
          <w:color w:val="auto"/>
          <w:sz w:val="28"/>
          <w:szCs w:val="28"/>
        </w:rPr>
        <w:t>;</w:t>
      </w:r>
    </w:p>
    <w:p w14:paraId="459B175B" w14:textId="451206FB" w:rsidR="00C336EE" w:rsidRDefault="00C336EE" w:rsidP="00C336E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- </w:t>
      </w:r>
      <w:r w:rsidR="00224888">
        <w:rPr>
          <w:rFonts w:eastAsia="Calibri"/>
          <w:bCs/>
          <w:color w:val="auto"/>
          <w:sz w:val="28"/>
          <w:szCs w:val="28"/>
        </w:rPr>
        <w:t xml:space="preserve">в </w:t>
      </w:r>
      <w:r>
        <w:rPr>
          <w:rFonts w:eastAsia="Calibri"/>
          <w:bCs/>
          <w:color w:val="auto"/>
          <w:sz w:val="28"/>
          <w:szCs w:val="28"/>
        </w:rPr>
        <w:t xml:space="preserve">кадастровом квартале </w:t>
      </w:r>
      <w:r w:rsidR="00224888" w:rsidRPr="00224888">
        <w:rPr>
          <w:rFonts w:eastAsia="Calibri"/>
          <w:bCs/>
          <w:color w:val="auto"/>
          <w:sz w:val="28"/>
          <w:szCs w:val="28"/>
        </w:rPr>
        <w:t>59:32:1790002</w:t>
      </w:r>
      <w:r>
        <w:rPr>
          <w:rFonts w:eastAsia="Calibri"/>
          <w:bCs/>
          <w:color w:val="auto"/>
          <w:sz w:val="28"/>
          <w:szCs w:val="28"/>
        </w:rPr>
        <w:t xml:space="preserve"> (</w:t>
      </w:r>
      <w:r w:rsidR="00224888">
        <w:rPr>
          <w:rFonts w:eastAsia="Calibri"/>
          <w:bCs/>
          <w:color w:val="auto"/>
          <w:sz w:val="28"/>
          <w:szCs w:val="28"/>
        </w:rPr>
        <w:t>165</w:t>
      </w:r>
      <w:r>
        <w:rPr>
          <w:rFonts w:eastAsia="Calibri"/>
          <w:bCs/>
          <w:color w:val="auto"/>
          <w:sz w:val="28"/>
          <w:szCs w:val="28"/>
        </w:rPr>
        <w:t xml:space="preserve"> кв.м), </w:t>
      </w:r>
      <w:r w:rsidRPr="00C336EE">
        <w:rPr>
          <w:rFonts w:eastAsia="Calibri"/>
          <w:bCs/>
          <w:color w:val="auto"/>
          <w:sz w:val="28"/>
          <w:szCs w:val="28"/>
        </w:rPr>
        <w:t>расположенный по адресу: Пермский край, Пермский р-н</w:t>
      </w:r>
    </w:p>
    <w:p w14:paraId="2624B537" w14:textId="2F257AFC" w:rsidR="00C336EE" w:rsidRDefault="00C336EE" w:rsidP="00C336E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Общая площадь </w:t>
      </w:r>
      <w:r w:rsidR="00224888">
        <w:rPr>
          <w:rFonts w:eastAsia="Calibri"/>
          <w:bCs/>
          <w:color w:val="auto"/>
          <w:sz w:val="28"/>
          <w:szCs w:val="28"/>
        </w:rPr>
        <w:t>1040</w:t>
      </w:r>
      <w:r>
        <w:rPr>
          <w:rFonts w:eastAsia="Calibri"/>
          <w:bCs/>
          <w:color w:val="auto"/>
          <w:sz w:val="28"/>
          <w:szCs w:val="28"/>
        </w:rPr>
        <w:t xml:space="preserve"> кв.м.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195</cp:revision>
  <dcterms:created xsi:type="dcterms:W3CDTF">2023-08-03T05:43:00Z</dcterms:created>
  <dcterms:modified xsi:type="dcterms:W3CDTF">2026-04-21T04:31:00Z</dcterms:modified>
</cp:coreProperties>
</file>